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CD09FB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March 18</w:t>
      </w:r>
      <w:r w:rsidR="009B4EE8">
        <w:rPr>
          <w:sz w:val="22"/>
          <w:szCs w:val="22"/>
        </w:rPr>
        <w:t>, 20</w:t>
      </w:r>
      <w:r w:rsidR="001D0692">
        <w:rPr>
          <w:sz w:val="22"/>
          <w:szCs w:val="22"/>
        </w:rPr>
        <w:t>21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CD09FB">
        <w:rPr>
          <w:sz w:val="22"/>
          <w:szCs w:val="22"/>
          <w:u w:val="single"/>
        </w:rPr>
        <w:t>February 28, 2021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CD09FB">
        <w:rPr>
          <w:b/>
          <w:sz w:val="22"/>
          <w:szCs w:val="22"/>
        </w:rPr>
        <w:t>300,872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CD09FB">
        <w:rPr>
          <w:b/>
          <w:sz w:val="22"/>
          <w:szCs w:val="22"/>
        </w:rPr>
        <w:t>101,679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982CCC">
        <w:rPr>
          <w:b/>
          <w:sz w:val="22"/>
          <w:szCs w:val="22"/>
        </w:rPr>
        <w:t>gain of $</w:t>
      </w:r>
      <w:r w:rsidR="00CD09FB">
        <w:rPr>
          <w:b/>
          <w:sz w:val="22"/>
          <w:szCs w:val="22"/>
        </w:rPr>
        <w:t>37,970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CD09FB">
        <w:rPr>
          <w:b/>
          <w:sz w:val="22"/>
          <w:szCs w:val="22"/>
        </w:rPr>
        <w:t>262,901</w:t>
      </w:r>
      <w:r w:rsidR="00982CCC">
        <w:rPr>
          <w:b/>
          <w:sz w:val="22"/>
          <w:szCs w:val="22"/>
        </w:rPr>
        <w:t>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98,330</w:t>
      </w:r>
    </w:p>
    <w:p w:rsidR="00623BAF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117,835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CD09FB">
        <w:rPr>
          <w:b/>
          <w:sz w:val="22"/>
          <w:szCs w:val="22"/>
        </w:rPr>
        <w:t>255,119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CD09FB">
        <w:rPr>
          <w:b/>
          <w:sz w:val="22"/>
          <w:szCs w:val="22"/>
        </w:rPr>
        <w:t>186,839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Parish Giving increasing </w:t>
      </w:r>
      <w:r w:rsidR="00CD09FB">
        <w:rPr>
          <w:b/>
          <w:sz w:val="22"/>
          <w:szCs w:val="22"/>
        </w:rPr>
        <w:t>38</w:t>
      </w:r>
      <w:r w:rsidR="002402D7">
        <w:rPr>
          <w:b/>
          <w:sz w:val="22"/>
          <w:szCs w:val="22"/>
        </w:rPr>
        <w:t>% year over year, the timing of the Census</w:t>
      </w:r>
      <w:r>
        <w:rPr>
          <w:b/>
          <w:sz w:val="22"/>
          <w:szCs w:val="22"/>
        </w:rPr>
        <w:t xml:space="preserve"> and the Census increase year over year, </w:t>
      </w:r>
      <w:r w:rsidR="00CD09FB">
        <w:rPr>
          <w:b/>
          <w:sz w:val="22"/>
          <w:szCs w:val="22"/>
        </w:rPr>
        <w:t xml:space="preserve">and an extraordinary one-time offering of $150,000 by a parishioner, </w:t>
      </w:r>
      <w:r>
        <w:rPr>
          <w:b/>
          <w:sz w:val="22"/>
          <w:szCs w:val="22"/>
        </w:rPr>
        <w:t>offset by lower Sunday collections</w:t>
      </w:r>
      <w:r w:rsidR="00982CCC">
        <w:rPr>
          <w:b/>
          <w:sz w:val="22"/>
          <w:szCs w:val="22"/>
        </w:rPr>
        <w:t>, Christmas collections</w:t>
      </w:r>
      <w:r w:rsidR="00CD09FB">
        <w:rPr>
          <w:b/>
          <w:sz w:val="22"/>
          <w:szCs w:val="22"/>
        </w:rPr>
        <w:t>, most Other Collections</w:t>
      </w:r>
      <w:r>
        <w:rPr>
          <w:b/>
          <w:sz w:val="22"/>
          <w:szCs w:val="22"/>
        </w:rPr>
        <w:t xml:space="preserve">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CD09FB">
        <w:rPr>
          <w:b/>
          <w:sz w:val="22"/>
          <w:szCs w:val="22"/>
        </w:rPr>
        <w:t>14,381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CD09FB">
        <w:rPr>
          <w:b/>
          <w:sz w:val="22"/>
          <w:szCs w:val="22"/>
        </w:rPr>
        <w:t>18,099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EF24F3">
        <w:rPr>
          <w:b/>
          <w:sz w:val="22"/>
          <w:szCs w:val="22"/>
        </w:rPr>
        <w:t>, no Golf Outing net</w:t>
      </w:r>
      <w:r w:rsidR="00982CCC">
        <w:rPr>
          <w:b/>
          <w:sz w:val="22"/>
          <w:szCs w:val="22"/>
        </w:rPr>
        <w:t>, negative church hymnal net and lower Scrip net</w:t>
      </w:r>
      <w:r w:rsidR="00CD09FB">
        <w:rPr>
          <w:b/>
          <w:sz w:val="22"/>
          <w:szCs w:val="22"/>
        </w:rPr>
        <w:t>, offset by Eagle Scout Project income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CD09FB">
        <w:rPr>
          <w:b/>
          <w:sz w:val="22"/>
          <w:szCs w:val="22"/>
        </w:rPr>
        <w:t>19,920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CD09FB">
        <w:rPr>
          <w:b/>
          <w:sz w:val="22"/>
          <w:szCs w:val="22"/>
        </w:rPr>
        <w:t>19,072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</w:t>
      </w:r>
      <w:r w:rsidR="00CD09FB">
        <w:rPr>
          <w:b/>
          <w:sz w:val="22"/>
          <w:szCs w:val="22"/>
        </w:rPr>
        <w:t xml:space="preserve">no </w:t>
      </w:r>
      <w:r w:rsidR="00F0285E">
        <w:rPr>
          <w:b/>
          <w:sz w:val="22"/>
          <w:szCs w:val="22"/>
        </w:rPr>
        <w:t xml:space="preserve">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CD09FB">
        <w:rPr>
          <w:b/>
          <w:sz w:val="22"/>
          <w:szCs w:val="22"/>
        </w:rPr>
        <w:t>3,553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CD09FB">
        <w:rPr>
          <w:b/>
          <w:sz w:val="22"/>
          <w:szCs w:val="22"/>
        </w:rPr>
        <w:t>9,245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  <w:r w:rsidR="00C253C1">
        <w:rPr>
          <w:b/>
          <w:sz w:val="22"/>
          <w:szCs w:val="22"/>
        </w:rPr>
        <w:t xml:space="preserve"> and lower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</w:t>
      </w:r>
      <w:r w:rsidR="00CD09FB">
        <w:rPr>
          <w:b/>
          <w:sz w:val="22"/>
          <w:szCs w:val="22"/>
        </w:rPr>
        <w:t>ower than the budget by $118,828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CD09FB">
        <w:rPr>
          <w:b/>
          <w:sz w:val="22"/>
          <w:szCs w:val="22"/>
        </w:rPr>
        <w:t>22,531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0285E"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Mater Dei Child Care loan repayment</w:t>
      </w:r>
      <w:r w:rsidR="00982CCC">
        <w:rPr>
          <w:b/>
          <w:sz w:val="22"/>
          <w:szCs w:val="22"/>
        </w:rPr>
        <w:t xml:space="preserve"> and the timing of the PPP Loan Forgiveness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CD09FB">
        <w:rPr>
          <w:b/>
          <w:sz w:val="22"/>
          <w:szCs w:val="22"/>
        </w:rPr>
        <w:t>187</w:t>
      </w:r>
    </w:p>
    <w:p w:rsidR="004B67BE" w:rsidRDefault="00CD09FB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57</w:t>
      </w:r>
    </w:p>
    <w:p w:rsidR="004B67BE" w:rsidRDefault="00DD2989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issues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C04803">
        <w:rPr>
          <w:b/>
          <w:sz w:val="22"/>
          <w:szCs w:val="22"/>
        </w:rPr>
        <w:t>161,572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C04803">
        <w:rPr>
          <w:b/>
          <w:sz w:val="22"/>
          <w:szCs w:val="22"/>
        </w:rPr>
        <w:t>86,608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C04803">
        <w:rPr>
          <w:b/>
          <w:sz w:val="22"/>
          <w:szCs w:val="22"/>
        </w:rPr>
        <w:t>47,836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C04803">
        <w:rPr>
          <w:b/>
          <w:sz w:val="22"/>
          <w:szCs w:val="22"/>
        </w:rPr>
        <w:t>65,837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 xml:space="preserve">er </w:t>
      </w:r>
      <w:r w:rsidR="00A41FAB">
        <w:rPr>
          <w:b/>
          <w:sz w:val="22"/>
          <w:szCs w:val="22"/>
        </w:rPr>
        <w:t>honoria for clergy, fewer employees, 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320087">
        <w:rPr>
          <w:b/>
          <w:sz w:val="22"/>
          <w:szCs w:val="22"/>
        </w:rPr>
        <w:t>property &amp; casualty insurance expense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C04803">
        <w:rPr>
          <w:b/>
          <w:sz w:val="22"/>
          <w:szCs w:val="22"/>
        </w:rPr>
        <w:t>than the budget by $4,007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C04803">
        <w:rPr>
          <w:b/>
          <w:sz w:val="22"/>
          <w:szCs w:val="22"/>
        </w:rPr>
        <w:t>13,384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fewer employees</w:t>
      </w: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Pr="00C04803" w:rsidRDefault="00C04803" w:rsidP="00C04803">
      <w:pPr>
        <w:rPr>
          <w:b/>
          <w:sz w:val="22"/>
          <w:szCs w:val="22"/>
        </w:rPr>
      </w:pP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lastRenderedPageBreak/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ED641B">
        <w:rPr>
          <w:b/>
          <w:sz w:val="22"/>
          <w:szCs w:val="22"/>
        </w:rPr>
        <w:t>higher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C04803">
        <w:rPr>
          <w:b/>
          <w:sz w:val="22"/>
          <w:szCs w:val="22"/>
        </w:rPr>
        <w:t>26,877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C04803">
        <w:rPr>
          <w:b/>
          <w:sz w:val="22"/>
          <w:szCs w:val="22"/>
        </w:rPr>
        <w:t>39,411</w:t>
      </w:r>
    </w:p>
    <w:p w:rsidR="00A41FAB" w:rsidRPr="00320087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A41FAB" w:rsidRPr="00320087">
        <w:rPr>
          <w:b/>
          <w:sz w:val="22"/>
          <w:szCs w:val="22"/>
        </w:rPr>
        <w:t>n</w:t>
      </w:r>
      <w:r w:rsidR="00F61293" w:rsidRPr="00320087">
        <w:rPr>
          <w:b/>
          <w:sz w:val="22"/>
          <w:szCs w:val="22"/>
        </w:rPr>
        <w:t>ew contracted outsourced maintenance services</w:t>
      </w:r>
      <w:r w:rsidR="00C04803">
        <w:rPr>
          <w:b/>
          <w:sz w:val="22"/>
          <w:szCs w:val="22"/>
        </w:rPr>
        <w:t xml:space="preserve"> and its timing</w:t>
      </w:r>
      <w:r w:rsidR="00ED641B">
        <w:rPr>
          <w:b/>
          <w:sz w:val="22"/>
          <w:szCs w:val="22"/>
        </w:rPr>
        <w:t xml:space="preserve"> in the budget</w:t>
      </w:r>
      <w:r w:rsidR="00320087" w:rsidRPr="00320087">
        <w:rPr>
          <w:b/>
          <w:sz w:val="22"/>
          <w:szCs w:val="22"/>
        </w:rPr>
        <w:t>, offset by lower outside printing and publishing expenses and lower 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C04803">
        <w:rPr>
          <w:b/>
          <w:sz w:val="22"/>
          <w:szCs w:val="22"/>
        </w:rPr>
        <w:t>51,048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 w:rsidR="00C04803">
        <w:rPr>
          <w:b/>
          <w:sz w:val="22"/>
          <w:szCs w:val="22"/>
        </w:rPr>
        <w:t>21,859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C04803">
        <w:rPr>
          <w:b/>
          <w:sz w:val="22"/>
          <w:szCs w:val="22"/>
        </w:rPr>
        <w:t xml:space="preserve">expenses because of </w:t>
      </w:r>
      <w:r w:rsidR="00A41FAB">
        <w:rPr>
          <w:b/>
          <w:sz w:val="22"/>
          <w:szCs w:val="22"/>
        </w:rPr>
        <w:t>no VBS</w:t>
      </w:r>
      <w:r w:rsidR="00320087">
        <w:rPr>
          <w:b/>
          <w:sz w:val="22"/>
          <w:szCs w:val="22"/>
        </w:rPr>
        <w:t>, n</w:t>
      </w:r>
      <w:r w:rsidR="00A41FAB">
        <w:rPr>
          <w:b/>
          <w:sz w:val="22"/>
          <w:szCs w:val="22"/>
        </w:rPr>
        <w:t xml:space="preserve">o </w:t>
      </w:r>
      <w:r w:rsidR="00C04803">
        <w:rPr>
          <w:b/>
          <w:sz w:val="22"/>
          <w:szCs w:val="22"/>
        </w:rPr>
        <w:t>National Catholic Conference</w:t>
      </w:r>
      <w:r w:rsidR="001D6DD7">
        <w:rPr>
          <w:b/>
          <w:sz w:val="22"/>
          <w:szCs w:val="22"/>
        </w:rPr>
        <w:t xml:space="preserve">, Steubenville Conference, </w:t>
      </w:r>
      <w:r w:rsidR="00C04803">
        <w:rPr>
          <w:b/>
          <w:sz w:val="22"/>
          <w:szCs w:val="22"/>
        </w:rPr>
        <w:t xml:space="preserve">Parish Retreats, </w:t>
      </w:r>
      <w:r w:rsidR="001D6DD7">
        <w:rPr>
          <w:b/>
          <w:sz w:val="22"/>
          <w:szCs w:val="22"/>
        </w:rPr>
        <w:t>other Youth and AFF activities</w:t>
      </w:r>
      <w:r w:rsidR="00C04803">
        <w:rPr>
          <w:b/>
          <w:sz w:val="22"/>
          <w:szCs w:val="22"/>
        </w:rPr>
        <w:t>, and lower expenses in all Other Expenses categories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C04803">
        <w:rPr>
          <w:b/>
          <w:sz w:val="22"/>
          <w:szCs w:val="22"/>
        </w:rPr>
        <w:t>4,812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C04803">
        <w:rPr>
          <w:b/>
          <w:sz w:val="22"/>
          <w:szCs w:val="22"/>
        </w:rPr>
        <w:t>2,254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C04803">
        <w:rPr>
          <w:b/>
          <w:sz w:val="22"/>
          <w:szCs w:val="22"/>
        </w:rPr>
        <w:t xml:space="preserve"> than budget by $63,318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C04803">
        <w:rPr>
          <w:b/>
          <w:sz w:val="22"/>
          <w:szCs w:val="22"/>
        </w:rPr>
        <w:t>20,536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(a timing issue)</w:t>
      </w:r>
      <w:r w:rsidR="00D15F54">
        <w:rPr>
          <w:b/>
          <w:sz w:val="22"/>
          <w:szCs w:val="22"/>
        </w:rPr>
        <w:t xml:space="preserve">, and lower </w:t>
      </w:r>
      <w:r w:rsidR="00B502F9">
        <w:rPr>
          <w:b/>
          <w:sz w:val="22"/>
          <w:szCs w:val="22"/>
        </w:rPr>
        <w:t xml:space="preserve">general </w:t>
      </w:r>
      <w:r w:rsidR="00320087">
        <w:rPr>
          <w:b/>
          <w:sz w:val="22"/>
          <w:szCs w:val="22"/>
        </w:rPr>
        <w:t xml:space="preserve">and </w:t>
      </w:r>
      <w:r w:rsidR="00E94EAA">
        <w:rPr>
          <w:b/>
          <w:sz w:val="22"/>
          <w:szCs w:val="22"/>
        </w:rPr>
        <w:t xml:space="preserve">miscellaneous repairs </w:t>
      </w:r>
      <w:r w:rsidR="00B502F9">
        <w:rPr>
          <w:b/>
          <w:sz w:val="22"/>
          <w:szCs w:val="22"/>
        </w:rPr>
        <w:t>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C04803">
        <w:rPr>
          <w:b/>
          <w:sz w:val="22"/>
          <w:szCs w:val="22"/>
        </w:rPr>
        <w:t>15,779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C04803">
        <w:rPr>
          <w:b/>
          <w:sz w:val="22"/>
          <w:szCs w:val="22"/>
        </w:rPr>
        <w:t>6,016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94EAA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oil </w:t>
      </w:r>
      <w:r w:rsidR="00E94EAA">
        <w:rPr>
          <w:b/>
          <w:sz w:val="22"/>
          <w:szCs w:val="22"/>
        </w:rPr>
        <w:t xml:space="preserve">pricing and </w:t>
      </w:r>
      <w:r w:rsidR="00535550">
        <w:rPr>
          <w:b/>
          <w:sz w:val="22"/>
          <w:szCs w:val="22"/>
        </w:rPr>
        <w:t>usage</w:t>
      </w:r>
      <w:r w:rsidR="00E94EAA">
        <w:rPr>
          <w:b/>
          <w:sz w:val="22"/>
          <w:szCs w:val="22"/>
        </w:rPr>
        <w:t>,</w:t>
      </w:r>
      <w:r w:rsidR="0065687F">
        <w:rPr>
          <w:b/>
          <w:sz w:val="22"/>
          <w:szCs w:val="22"/>
        </w:rPr>
        <w:t xml:space="preserve"> and lower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</w:t>
      </w:r>
      <w:r w:rsidR="00E94EAA">
        <w:rPr>
          <w:b/>
          <w:sz w:val="22"/>
          <w:szCs w:val="22"/>
        </w:rPr>
        <w:t>6</w:t>
      </w:r>
      <w:r w:rsidR="00477E33">
        <w:rPr>
          <w:b/>
          <w:sz w:val="22"/>
          <w:szCs w:val="22"/>
        </w:rPr>
        <w:t>,</w:t>
      </w:r>
      <w:r w:rsidR="00E94EAA">
        <w:rPr>
          <w:b/>
          <w:sz w:val="22"/>
          <w:szCs w:val="22"/>
        </w:rPr>
        <w:t>105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E94EAA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09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E94EAA">
        <w:rPr>
          <w:b/>
          <w:sz w:val="22"/>
          <w:szCs w:val="22"/>
        </w:rPr>
        <w:t>5,624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  <w:t>10/15/2020   $41,526.25</w:t>
      </w:r>
      <w:r w:rsidR="001D0692">
        <w:rPr>
          <w:b/>
          <w:sz w:val="22"/>
          <w:szCs w:val="22"/>
        </w:rPr>
        <w:tab/>
        <w:t xml:space="preserve">  11/15/2020  $41,526.25</w:t>
      </w:r>
    </w:p>
    <w:p w:rsidR="00C04803" w:rsidRPr="00C04803" w:rsidRDefault="00C04803" w:rsidP="00C04803">
      <w:pPr>
        <w:ind w:left="4320" w:firstLine="72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1/15/2021  $41,526.25</w:t>
      </w:r>
    </w:p>
    <w:sectPr w:rsidR="00C04803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967DF"/>
    <w:rsid w:val="001A44E8"/>
    <w:rsid w:val="001A4C8F"/>
    <w:rsid w:val="001B0351"/>
    <w:rsid w:val="001B458F"/>
    <w:rsid w:val="001B56AC"/>
    <w:rsid w:val="001C455D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4803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FE25-28D1-4350-8C12-8D62CF7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36</cp:revision>
  <cp:lastPrinted>2021-03-16T18:32:00Z</cp:lastPrinted>
  <dcterms:created xsi:type="dcterms:W3CDTF">2018-11-20T16:15:00Z</dcterms:created>
  <dcterms:modified xsi:type="dcterms:W3CDTF">2021-03-16T18:32:00Z</dcterms:modified>
</cp:coreProperties>
</file>